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267" w:rsidRDefault="00DB1267" w:rsidP="003F0DFB">
      <w:pPr>
        <w:pStyle w:val="Nadpis1"/>
      </w:pPr>
      <w:bookmarkStart w:id="0" w:name="_GoBack"/>
      <w:bookmarkEnd w:id="0"/>
      <w:r>
        <w:t>Stanoviska přijatá VH</w:t>
      </w:r>
    </w:p>
    <w:p w:rsidR="00DB1267" w:rsidRDefault="00DB1267" w:rsidP="00865707">
      <w:pPr>
        <w:pStyle w:val="Odstavecseseznamem"/>
      </w:pPr>
    </w:p>
    <w:p w:rsidR="00DB1267" w:rsidRDefault="00DB1267" w:rsidP="003F0DFB">
      <w:pPr>
        <w:pStyle w:val="Odstavecseseznamem"/>
        <w:numPr>
          <w:ilvl w:val="1"/>
          <w:numId w:val="2"/>
        </w:numPr>
      </w:pPr>
      <w:r>
        <w:t>Reforma financování</w:t>
      </w:r>
    </w:p>
    <w:p w:rsidR="00DB1267" w:rsidRDefault="00DB1267" w:rsidP="00E155F6">
      <w:pPr>
        <w:pStyle w:val="Odstavecseseznamem"/>
        <w:ind w:left="1440"/>
      </w:pPr>
    </w:p>
    <w:p w:rsidR="00DB1267" w:rsidRDefault="00DB1267" w:rsidP="003F0DFB">
      <w:pPr>
        <w:pStyle w:val="Odstavecseseznamem"/>
      </w:pPr>
      <w:r>
        <w:t xml:space="preserve">Asociace SPŠ ČR požaduje, aby byla aktivně zapojena do přípravy reformy financování, a podporuje takovou změnu, která prokazatelně zlepší současný stav odborných škol. Do celého systému musí být vloženo více finančních prostředků. Asociace SPŠ ČR požaduje, aby členy pracovních skupin byli také zástupci odborných škol. </w:t>
      </w:r>
    </w:p>
    <w:p w:rsidR="00DB1267" w:rsidRDefault="00DB1267" w:rsidP="003F0DFB">
      <w:pPr>
        <w:pStyle w:val="Odstavecseseznamem"/>
      </w:pPr>
      <w:r>
        <w:t>Asociace SPŠ ČR upozorňuje na kritickou situaci v oblasti zajištění kvalifikovaných učitelů odborných předmětů ve vztahu k rozdílným mzdovým možnostem škol a ostatních zaměstnavatelů.</w:t>
      </w:r>
    </w:p>
    <w:p w:rsidR="00DB1267" w:rsidRDefault="00DB1267" w:rsidP="003F0DFB"/>
    <w:p w:rsidR="00DB1267" w:rsidRDefault="00DB1267" w:rsidP="003F0DFB">
      <w:pPr>
        <w:pStyle w:val="Odstavecseseznamem"/>
        <w:numPr>
          <w:ilvl w:val="1"/>
          <w:numId w:val="2"/>
        </w:numPr>
      </w:pPr>
      <w:r>
        <w:t>Omezení praktické výuky plynoucí z vyhlášky č. 180/2015 Sb.</w:t>
      </w:r>
    </w:p>
    <w:p w:rsidR="00DB1267" w:rsidRDefault="00DB1267" w:rsidP="003F0DFB">
      <w:pPr>
        <w:pStyle w:val="Default"/>
      </w:pPr>
    </w:p>
    <w:p w:rsidR="00DB1267" w:rsidRDefault="00DB1267" w:rsidP="003F0DFB">
      <w:pPr>
        <w:pStyle w:val="Odstavecseseznamem"/>
      </w:pPr>
      <w:r>
        <w:t xml:space="preserve">Asociace SPŠ ČR je </w:t>
      </w:r>
      <w:r w:rsidRPr="003F0DFB">
        <w:t>velmi znepokojena současnou legislativní úpravou v oblasti možnosti použití nebezpečných chemických látek a směsí v rámci přípravy na povolání žáků zejména v oborech s chemickou orientací. Proto žádá Ministerstvo školství, mládeže a tělovýchovy o urychlené řešení této situace. Při striktním dodržení platné právní úpravy (zejména vyhlášky č. 180/2015 Sb.) nemohou střední školy dodržet požadavky stanovené v RVP pro jednotlivé obory odborného vzdělávání a připravit dostatečným způsobem žáky podle nezbytných potřeb a požadavků praxe.</w:t>
      </w:r>
      <w:r>
        <w:t xml:space="preserve"> Z hlediska praktické výuky je toto omezení ve stanoveném rozsahu neakceptovatelné.</w:t>
      </w:r>
    </w:p>
    <w:p w:rsidR="00DB1267" w:rsidRDefault="00DB1267" w:rsidP="003F0DFB">
      <w:pPr>
        <w:pStyle w:val="Odstavecseseznamem"/>
      </w:pPr>
    </w:p>
    <w:p w:rsidR="00DB1267" w:rsidRDefault="00DB1267" w:rsidP="003F0DFB">
      <w:pPr>
        <w:pStyle w:val="Odstavecseseznamem"/>
        <w:numPr>
          <w:ilvl w:val="1"/>
          <w:numId w:val="2"/>
        </w:numPr>
      </w:pPr>
      <w:r>
        <w:t>Přijímací zkoušky v maturitních oborech vzdělání</w:t>
      </w:r>
    </w:p>
    <w:p w:rsidR="00DB1267" w:rsidRDefault="00DB1267" w:rsidP="00E155F6">
      <w:pPr>
        <w:pStyle w:val="Odstavecseseznamem"/>
        <w:ind w:left="1440"/>
      </w:pPr>
    </w:p>
    <w:p w:rsidR="00DB1267" w:rsidRPr="003F0DFB" w:rsidRDefault="00DB1267" w:rsidP="004370C2">
      <w:pPr>
        <w:pStyle w:val="Odstavecseseznamem"/>
      </w:pPr>
      <w:r w:rsidRPr="003F0DFB">
        <w:t>Asociace SPŠ</w:t>
      </w:r>
      <w:r>
        <w:t xml:space="preserve"> ČR</w:t>
      </w:r>
      <w:r w:rsidRPr="003F0DFB">
        <w:t xml:space="preserve"> podporuje zavedení povinných centrálně zadaných přijímacích zkoušek pr</w:t>
      </w:r>
      <w:r>
        <w:t>o všechny obory vzdělání</w:t>
      </w:r>
      <w:r w:rsidRPr="003F0DFB">
        <w:t xml:space="preserve"> ukončené maturitn</w:t>
      </w:r>
      <w:r>
        <w:t>í zkouškou bez rozdílu zřizovatelů. Zásadně však nesouhlasí s opakováním přijímací zkoušky a se započtením pouze lepšího výsledku uchazeče.</w:t>
      </w:r>
    </w:p>
    <w:p w:rsidR="00DB1267" w:rsidRPr="003F0DFB" w:rsidRDefault="00DB1267" w:rsidP="004370C2">
      <w:pPr>
        <w:pStyle w:val="Odstavecseseznamem"/>
      </w:pPr>
      <w:r w:rsidRPr="003F0DFB">
        <w:t>V této souvislost</w:t>
      </w:r>
      <w:r>
        <w:t>i také chápeme nutnost pokusného</w:t>
      </w:r>
      <w:r w:rsidRPr="003F0DFB">
        <w:t xml:space="preserve"> ověření a doporučujeme členským školám účast v</w:t>
      </w:r>
      <w:r>
        <w:t> </w:t>
      </w:r>
      <w:r w:rsidRPr="003F0DFB">
        <w:t>t</w:t>
      </w:r>
      <w:r>
        <w:t>omto ověření</w:t>
      </w:r>
      <w:r w:rsidRPr="003F0DFB">
        <w:t xml:space="preserve">. </w:t>
      </w:r>
    </w:p>
    <w:p w:rsidR="00DB1267" w:rsidRDefault="00DB1267" w:rsidP="003F0DFB">
      <w:pPr>
        <w:pStyle w:val="Odstavecseseznamem"/>
      </w:pPr>
    </w:p>
    <w:p w:rsidR="00DB1267" w:rsidRDefault="00DB1267" w:rsidP="00F25873">
      <w:pPr>
        <w:pStyle w:val="Odstavecseseznamem"/>
        <w:numPr>
          <w:ilvl w:val="1"/>
          <w:numId w:val="2"/>
        </w:numPr>
      </w:pPr>
      <w:r>
        <w:t>Ověřování úrovně znalostí žáků ZŠ</w:t>
      </w:r>
    </w:p>
    <w:p w:rsidR="00DB1267" w:rsidRDefault="00DB1267" w:rsidP="00F25873">
      <w:pPr>
        <w:pStyle w:val="Odstavecseseznamem"/>
        <w:ind w:left="1440"/>
      </w:pPr>
      <w:r>
        <w:t>Asociace SPŠ ČR se domnívá, že pro zvýšení kvality absolventů základních škol je nezbytně nutné zařadit v závěru 5. a 9. třídy plošné centrální testování znalosti žáků v souladu s obsahem RVP ZV.</w:t>
      </w:r>
    </w:p>
    <w:p w:rsidR="00DB1267" w:rsidRPr="003F0DFB" w:rsidRDefault="00DB1267" w:rsidP="00BF678F"/>
    <w:sectPr w:rsidR="00DB1267" w:rsidRPr="003F0DFB" w:rsidSect="00D0232E">
      <w:pgSz w:w="11906" w:h="16838"/>
      <w:pgMar w:top="1134" w:right="1134" w:bottom="1134" w:left="1134"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8B7" w:rsidRDefault="000B68B7" w:rsidP="003F0DFB">
      <w:pPr>
        <w:spacing w:after="0" w:line="240" w:lineRule="auto"/>
      </w:pPr>
      <w:r>
        <w:separator/>
      </w:r>
    </w:p>
  </w:endnote>
  <w:endnote w:type="continuationSeparator" w:id="0">
    <w:p w:rsidR="000B68B7" w:rsidRDefault="000B68B7" w:rsidP="003F0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8B7" w:rsidRDefault="000B68B7" w:rsidP="003F0DFB">
      <w:pPr>
        <w:spacing w:after="0" w:line="240" w:lineRule="auto"/>
      </w:pPr>
      <w:r>
        <w:separator/>
      </w:r>
    </w:p>
  </w:footnote>
  <w:footnote w:type="continuationSeparator" w:id="0">
    <w:p w:rsidR="000B68B7" w:rsidRDefault="000B68B7" w:rsidP="003F0D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46973"/>
    <w:multiLevelType w:val="hybridMultilevel"/>
    <w:tmpl w:val="8EFA79AE"/>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23216540"/>
    <w:multiLevelType w:val="hybridMultilevel"/>
    <w:tmpl w:val="3876945E"/>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 w15:restartNumberingAfterBreak="0">
    <w:nsid w:val="2D1D7519"/>
    <w:multiLevelType w:val="hybridMultilevel"/>
    <w:tmpl w:val="CD80310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3A1275A1"/>
    <w:multiLevelType w:val="multilevel"/>
    <w:tmpl w:val="D8DCFDA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478D1FE8"/>
    <w:multiLevelType w:val="hybridMultilevel"/>
    <w:tmpl w:val="76A4069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4867668E"/>
    <w:multiLevelType w:val="hybridMultilevel"/>
    <w:tmpl w:val="0218A370"/>
    <w:lvl w:ilvl="0" w:tplc="04050001">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6" w15:restartNumberingAfterBreak="0">
    <w:nsid w:val="4D9C2236"/>
    <w:multiLevelType w:val="multilevel"/>
    <w:tmpl w:val="D8DCFDA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3F3"/>
    <w:rsid w:val="00031245"/>
    <w:rsid w:val="000745A4"/>
    <w:rsid w:val="00085548"/>
    <w:rsid w:val="000B68B7"/>
    <w:rsid w:val="002329EA"/>
    <w:rsid w:val="003F0DFB"/>
    <w:rsid w:val="003F3C40"/>
    <w:rsid w:val="004370C2"/>
    <w:rsid w:val="004B4FDF"/>
    <w:rsid w:val="004F14CE"/>
    <w:rsid w:val="004F4D8F"/>
    <w:rsid w:val="00564823"/>
    <w:rsid w:val="00591511"/>
    <w:rsid w:val="005D3204"/>
    <w:rsid w:val="00607E2B"/>
    <w:rsid w:val="00631610"/>
    <w:rsid w:val="00715EA6"/>
    <w:rsid w:val="00792618"/>
    <w:rsid w:val="00795161"/>
    <w:rsid w:val="0085336E"/>
    <w:rsid w:val="00865707"/>
    <w:rsid w:val="008B13AB"/>
    <w:rsid w:val="008E3FCE"/>
    <w:rsid w:val="00936820"/>
    <w:rsid w:val="009753F3"/>
    <w:rsid w:val="009B79C0"/>
    <w:rsid w:val="00A57313"/>
    <w:rsid w:val="00AB46C0"/>
    <w:rsid w:val="00B35A4A"/>
    <w:rsid w:val="00BC59BC"/>
    <w:rsid w:val="00BF678F"/>
    <w:rsid w:val="00C77CB3"/>
    <w:rsid w:val="00D0232E"/>
    <w:rsid w:val="00D34865"/>
    <w:rsid w:val="00DA4269"/>
    <w:rsid w:val="00DB1267"/>
    <w:rsid w:val="00DC5C8D"/>
    <w:rsid w:val="00E155F6"/>
    <w:rsid w:val="00E2018C"/>
    <w:rsid w:val="00E97516"/>
    <w:rsid w:val="00F25873"/>
    <w:rsid w:val="00F526AB"/>
    <w:rsid w:val="00FD6B1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CF3781F-7F34-41C3-9AED-945C52FCB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5336E"/>
    <w:pPr>
      <w:spacing w:after="200" w:line="276" w:lineRule="auto"/>
    </w:pPr>
    <w:rPr>
      <w:lang w:eastAsia="en-US"/>
    </w:rPr>
  </w:style>
  <w:style w:type="paragraph" w:styleId="Nadpis1">
    <w:name w:val="heading 1"/>
    <w:basedOn w:val="Normln"/>
    <w:next w:val="Normln"/>
    <w:link w:val="Nadpis1Char"/>
    <w:uiPriority w:val="99"/>
    <w:qFormat/>
    <w:rsid w:val="00607E2B"/>
    <w:pPr>
      <w:keepNext/>
      <w:keepLines/>
      <w:spacing w:before="240" w:after="0"/>
      <w:outlineLvl w:val="0"/>
    </w:pPr>
    <w:rPr>
      <w:rFonts w:ascii="Cambria" w:eastAsia="Times New Roman" w:hAnsi="Cambria"/>
      <w:color w:val="365F9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607E2B"/>
    <w:rPr>
      <w:rFonts w:ascii="Cambria" w:hAnsi="Cambria" w:cs="Times New Roman"/>
      <w:color w:val="365F91"/>
      <w:sz w:val="32"/>
      <w:szCs w:val="32"/>
    </w:rPr>
  </w:style>
  <w:style w:type="paragraph" w:styleId="Odstavecseseznamem">
    <w:name w:val="List Paragraph"/>
    <w:basedOn w:val="Normln"/>
    <w:uiPriority w:val="99"/>
    <w:qFormat/>
    <w:rsid w:val="009753F3"/>
    <w:pPr>
      <w:ind w:left="720"/>
      <w:contextualSpacing/>
    </w:pPr>
  </w:style>
  <w:style w:type="table" w:styleId="Mkatabulky">
    <w:name w:val="Table Grid"/>
    <w:basedOn w:val="Normlntabulka"/>
    <w:uiPriority w:val="99"/>
    <w:rsid w:val="004B4F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rsid w:val="003F0DF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3F0DFB"/>
    <w:rPr>
      <w:rFonts w:cs="Times New Roman"/>
    </w:rPr>
  </w:style>
  <w:style w:type="paragraph" w:styleId="Zpat">
    <w:name w:val="footer"/>
    <w:basedOn w:val="Normln"/>
    <w:link w:val="ZpatChar"/>
    <w:uiPriority w:val="99"/>
    <w:rsid w:val="003F0DF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3F0DFB"/>
    <w:rPr>
      <w:rFonts w:cs="Times New Roman"/>
    </w:rPr>
  </w:style>
  <w:style w:type="paragraph" w:customStyle="1" w:styleId="Default">
    <w:name w:val="Default"/>
    <w:uiPriority w:val="99"/>
    <w:rsid w:val="003F0DFB"/>
    <w:pPr>
      <w:autoSpaceDE w:val="0"/>
      <w:autoSpaceDN w:val="0"/>
      <w:adjustRightInd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6511216">
      <w:marLeft w:val="0"/>
      <w:marRight w:val="0"/>
      <w:marTop w:val="0"/>
      <w:marBottom w:val="0"/>
      <w:divBdr>
        <w:top w:val="none" w:sz="0" w:space="0" w:color="auto"/>
        <w:left w:val="none" w:sz="0" w:space="0" w:color="auto"/>
        <w:bottom w:val="none" w:sz="0" w:space="0" w:color="auto"/>
        <w:right w:val="none" w:sz="0" w:space="0" w:color="auto"/>
      </w:divBdr>
    </w:div>
    <w:div w:id="2096511217">
      <w:marLeft w:val="0"/>
      <w:marRight w:val="0"/>
      <w:marTop w:val="0"/>
      <w:marBottom w:val="0"/>
      <w:divBdr>
        <w:top w:val="none" w:sz="0" w:space="0" w:color="auto"/>
        <w:left w:val="none" w:sz="0" w:space="0" w:color="auto"/>
        <w:bottom w:val="none" w:sz="0" w:space="0" w:color="auto"/>
        <w:right w:val="none" w:sz="0" w:space="0" w:color="auto"/>
      </w:divBdr>
    </w:div>
    <w:div w:id="20965112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1636</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Doležel</dc:creator>
  <cp:keywords/>
  <dc:description/>
  <cp:lastModifiedBy>David</cp:lastModifiedBy>
  <cp:revision>2</cp:revision>
  <dcterms:created xsi:type="dcterms:W3CDTF">2015-10-14T14:29:00Z</dcterms:created>
  <dcterms:modified xsi:type="dcterms:W3CDTF">2015-10-14T14:29:00Z</dcterms:modified>
</cp:coreProperties>
</file>